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99" w:rsidRDefault="000A5A99" w:rsidP="000A5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«КИЖИНГИНСКИЙ РАЙОН»</w:t>
      </w:r>
    </w:p>
    <w:p w:rsidR="000A5A99" w:rsidRDefault="000A5A99" w:rsidP="000A5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УЧРЕЖДЕНИЕ ДОПОЛНИТЕЛЬНОГО  ОБРАЗОВАНИЯ КИЖИНГИНСКИЙ ЦЕНТР ДЕТСКОГО ТВОРЧЕСТВА</w:t>
      </w:r>
    </w:p>
    <w:p w:rsidR="000A5A99" w:rsidRDefault="000A5A99" w:rsidP="000A5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B49">
        <w:rPr>
          <w:rFonts w:ascii="Calibri" w:hAnsi="Calibri"/>
        </w:rPr>
        <w:pict>
          <v:line id="_x0000_s1026" style="position:absolute;left:0;text-align:left;z-index:251660288" from="0,8pt" to="468pt,8pt" strokecolor="#069" strokeweight="3.5pt">
            <v:stroke linestyle="thickThin"/>
          </v:line>
        </w:pict>
      </w:r>
    </w:p>
    <w:p w:rsidR="000A5A99" w:rsidRDefault="000A5A99" w:rsidP="000A5A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671450, Республика Бурятия, Кижингинский район, село Кижинга, ул. Советская,163. тел./факс 8(30141)32-2-37 .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cdtlenina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7@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0A5A99" w:rsidRDefault="000A5A99" w:rsidP="00942081">
      <w:pPr>
        <w:tabs>
          <w:tab w:val="left" w:pos="2337"/>
        </w:tabs>
        <w:spacing w:after="0" w:line="240" w:lineRule="auto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8.15pt;margin-top:9.7pt;width:176.6pt;height:42.4pt;z-index:251661312;mso-width-relative:margin;mso-height-relative:margin" strokecolor="white">
            <v:textbox>
              <w:txbxContent>
                <w:p w:rsidR="000A5A99" w:rsidRPr="000A5A99" w:rsidRDefault="000A5A99" w:rsidP="000A5A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A5A99">
                    <w:rPr>
                      <w:rFonts w:ascii="Times New Roman" w:hAnsi="Times New Roman" w:cs="Times New Roman"/>
                      <w:sz w:val="20"/>
                    </w:rPr>
                    <w:t>Утверждаю:</w:t>
                  </w:r>
                </w:p>
                <w:p w:rsidR="000A5A99" w:rsidRPr="000A5A99" w:rsidRDefault="000A5A99" w:rsidP="000A5A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A5A99">
                    <w:rPr>
                      <w:rFonts w:ascii="Times New Roman" w:hAnsi="Times New Roman" w:cs="Times New Roman"/>
                      <w:sz w:val="20"/>
                    </w:rPr>
                    <w:t>Директор МУДО КЦДТ_________</w:t>
                  </w:r>
                </w:p>
                <w:p w:rsidR="000A5A99" w:rsidRPr="000A5A99" w:rsidRDefault="000A5A99" w:rsidP="000A5A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A5A99">
                    <w:rPr>
                      <w:rFonts w:ascii="Times New Roman" w:hAnsi="Times New Roman" w:cs="Times New Roman"/>
                      <w:sz w:val="20"/>
                    </w:rPr>
                    <w:t>Тарнуева  С.Б.</w:t>
                  </w:r>
                </w:p>
                <w:p w:rsidR="000A5A99" w:rsidRDefault="000A5A99" w:rsidP="000A5A99"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942081" w:rsidRDefault="00942081" w:rsidP="00942081">
      <w:pPr>
        <w:tabs>
          <w:tab w:val="left" w:pos="2337"/>
        </w:tabs>
        <w:spacing w:after="0" w:line="240" w:lineRule="auto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</w:p>
    <w:p w:rsidR="00942081" w:rsidRDefault="00942081" w:rsidP="00942081">
      <w:pPr>
        <w:tabs>
          <w:tab w:val="left" w:pos="2337"/>
        </w:tabs>
        <w:spacing w:after="0" w:line="240" w:lineRule="auto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</w:p>
    <w:p w:rsidR="000A5A99" w:rsidRPr="000A5A99" w:rsidRDefault="000A5A99" w:rsidP="009420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A5A99">
        <w:rPr>
          <w:rStyle w:val="a4"/>
          <w:color w:val="000000"/>
        </w:rPr>
        <w:t xml:space="preserve">Инструкция </w:t>
      </w:r>
      <w:proofErr w:type="spellStart"/>
      <w:r w:rsidRPr="000A5A99">
        <w:rPr>
          <w:rStyle w:val="a4"/>
          <w:color w:val="000000"/>
        </w:rPr>
        <w:t>ОТиТБ</w:t>
      </w:r>
      <w:proofErr w:type="spellEnd"/>
    </w:p>
    <w:p w:rsidR="000A5A99" w:rsidRPr="000A5A99" w:rsidRDefault="000A5A99" w:rsidP="009420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A5A99">
        <w:rPr>
          <w:rStyle w:val="a4"/>
          <w:color w:val="000000"/>
        </w:rPr>
        <w:t>по пожарной сигнализации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rStyle w:val="a4"/>
          <w:color w:val="000000"/>
        </w:rPr>
        <w:t>1.Общие положения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1.1. Данная инструкция определяет основные положения по обеспечению работоспособности установок пожарной сигнализации и оповещения и является обязательной для всех работников организации, а также лиц, на которых возложена обязанность по обслуживанию и планово-предупредительному ремонту.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 xml:space="preserve">1.2. </w:t>
      </w:r>
      <w:proofErr w:type="gramStart"/>
      <w:r w:rsidRPr="000A5A99">
        <w:rPr>
          <w:color w:val="000000"/>
        </w:rPr>
        <w:t>Лицо</w:t>
      </w:r>
      <w:proofErr w:type="gramEnd"/>
      <w:r w:rsidRPr="000A5A99">
        <w:rPr>
          <w:color w:val="000000"/>
        </w:rPr>
        <w:t xml:space="preserve"> назначенное ответственным за содержание пожарной сигнализации должно иметь следующую документацию: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1.2.1.        Договор на обслуживание установок пожарной сигнализации;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1.2.2.        Образец заявки на устранение неисправностей;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rStyle w:val="a4"/>
          <w:color w:val="000000"/>
        </w:rPr>
        <w:t>2.Действия в случае срабатывания пожарной сигнализации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 Каждый работник при получении информации о срабатывании пожарной сигнализации обязан немедленно: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2.1.1.        Сообщить о пожаре в пожарную охрану по телефону «01», по сотовому телефону «112»;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2.1.2.        Организовать эвакуацию людей согласно утвержденного плана эвакуации;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2.1.3.        Держать двери в помещение очага пожара закрытыми, а окна открытыми;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2.1.4.        Объявить тревогу для членов добровольной пожарной дружины;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 xml:space="preserve">2.1.5.        Проверить сработала ли система оповещению людей о пожаре, а также система </w:t>
      </w:r>
      <w:proofErr w:type="spellStart"/>
      <w:r w:rsidRPr="000A5A99">
        <w:rPr>
          <w:color w:val="000000"/>
        </w:rPr>
        <w:t>противодымной</w:t>
      </w:r>
      <w:proofErr w:type="spellEnd"/>
      <w:r w:rsidRPr="000A5A99">
        <w:rPr>
          <w:color w:val="000000"/>
        </w:rPr>
        <w:t xml:space="preserve"> вентиляции людей и при необходимости привести их в действие;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2.1.6.        Выполнить действия по тушению первичными средствами пожаротушения очага пожара на начальной стадии пожара;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2.1.7.        По прибытию пожарных сообщить им о результатах проведенной эвакуации людей, месте расположение первичного очага пожара, а также о результатах действий по тушению первичного очага;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rStyle w:val="a4"/>
          <w:color w:val="000000"/>
        </w:rPr>
        <w:t>3.Действия в случае неисправности пожарной сигнализации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3.1. При срабатывании автоматической пожарной сигнализации необходимо выполнять действия указанные в разделе 2 настоящей инструкции.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3.2. Если в результате указанных выше действий установлено ложное срабатывание необходимо:</w:t>
      </w:r>
    </w:p>
    <w:p w:rsidR="000A5A99" w:rsidRPr="000A5A99" w:rsidRDefault="00942081" w:rsidP="0094208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3.2.1. </w:t>
      </w:r>
      <w:r w:rsidR="000A5A99" w:rsidRPr="000A5A99">
        <w:rPr>
          <w:color w:val="000000"/>
        </w:rPr>
        <w:t xml:space="preserve">Незамедлительно о данном факте сообщить лицу, назначенному </w:t>
      </w:r>
      <w:proofErr w:type="gramStart"/>
      <w:r w:rsidR="000A5A99" w:rsidRPr="000A5A99">
        <w:rPr>
          <w:color w:val="000000"/>
        </w:rPr>
        <w:t>ответственным</w:t>
      </w:r>
      <w:proofErr w:type="gramEnd"/>
      <w:r w:rsidR="000A5A99" w:rsidRPr="000A5A99">
        <w:rPr>
          <w:color w:val="000000"/>
        </w:rPr>
        <w:t xml:space="preserve"> за содержание установок пожарной сигнализации;</w:t>
      </w:r>
    </w:p>
    <w:p w:rsidR="000A5A99" w:rsidRPr="000A5A99" w:rsidRDefault="00942081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3.2.2. </w:t>
      </w:r>
      <w:r w:rsidR="000A5A99" w:rsidRPr="000A5A99">
        <w:rPr>
          <w:color w:val="000000"/>
        </w:rPr>
        <w:t>В период неисправности сигнализации осуществлять постоянный визуальный контроль помещений на предмет отсутствия возгорания;</w:t>
      </w:r>
    </w:p>
    <w:p w:rsidR="000A5A99" w:rsidRPr="000A5A99" w:rsidRDefault="00942081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3.2.3. </w:t>
      </w:r>
      <w:r w:rsidR="000A5A99" w:rsidRPr="000A5A99">
        <w:rPr>
          <w:color w:val="000000"/>
        </w:rPr>
        <w:t>При визуальном контроле обращать внимание на запах дыма, неисправности электрической сети (мигание осветительных ламп, несанкционированное отключение питания электроприборов);</w:t>
      </w:r>
    </w:p>
    <w:p w:rsidR="000A5A99" w:rsidRPr="000A5A99" w:rsidRDefault="00942081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3.2.4. </w:t>
      </w:r>
      <w:r w:rsidR="000A5A99" w:rsidRPr="000A5A99">
        <w:rPr>
          <w:color w:val="000000"/>
        </w:rPr>
        <w:t>При обнаружении подозрительных признаков организовать действия по эвакуации, отключение электроснабжения в данных помещения с помощью устройств обозначенных на плане эвакуации;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3.3. Лицо ответственное за содержание автоматической пожарной сигнализации обязано:</w:t>
      </w:r>
    </w:p>
    <w:p w:rsidR="000A5A99" w:rsidRPr="000A5A99" w:rsidRDefault="00942081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3.3.1. Н</w:t>
      </w:r>
      <w:r w:rsidR="000A5A99" w:rsidRPr="000A5A99">
        <w:rPr>
          <w:color w:val="000000"/>
        </w:rPr>
        <w:t>аправить заявку в лицензированную организацию, которая согласно договора производить работы по проверке, обслуживанию и ремонту сигнализации, и уведомить о направлении заявки по телефону;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lastRenderedPageBreak/>
        <w:t>3.3.2.        Контролировать срок устранения неисправности пожарной сигнализации, установленный в договоре, но позднее окончания рабочей смены;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3.3.3.        Приемку работ по устранению неисправности осуществлять в следующей последовательности совместно с обслуживающей организацией: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 xml:space="preserve">3.3.3.1.  Произвести </w:t>
      </w:r>
      <w:proofErr w:type="gramStart"/>
      <w:r w:rsidRPr="000A5A99">
        <w:rPr>
          <w:color w:val="000000"/>
        </w:rPr>
        <w:t>принудительную</w:t>
      </w:r>
      <w:proofErr w:type="gramEnd"/>
      <w:r w:rsidRPr="000A5A99">
        <w:rPr>
          <w:color w:val="000000"/>
        </w:rPr>
        <w:t xml:space="preserve"> </w:t>
      </w:r>
      <w:proofErr w:type="spellStart"/>
      <w:r w:rsidRPr="000A5A99">
        <w:rPr>
          <w:color w:val="000000"/>
        </w:rPr>
        <w:t>сработку</w:t>
      </w:r>
      <w:proofErr w:type="spellEnd"/>
      <w:r w:rsidRPr="000A5A99">
        <w:rPr>
          <w:color w:val="000000"/>
        </w:rPr>
        <w:t xml:space="preserve"> всех пожарных </w:t>
      </w:r>
      <w:proofErr w:type="spellStart"/>
      <w:r w:rsidRPr="000A5A99">
        <w:rPr>
          <w:color w:val="000000"/>
        </w:rPr>
        <w:t>извещателей</w:t>
      </w:r>
      <w:proofErr w:type="spellEnd"/>
      <w:r w:rsidRPr="000A5A99">
        <w:rPr>
          <w:color w:val="000000"/>
        </w:rPr>
        <w:t xml:space="preserve"> с помощью скрепки (путем нажатия специальной кнопки на </w:t>
      </w:r>
      <w:proofErr w:type="spellStart"/>
      <w:r w:rsidRPr="000A5A99">
        <w:rPr>
          <w:color w:val="000000"/>
        </w:rPr>
        <w:t>извещателях</w:t>
      </w:r>
      <w:proofErr w:type="spellEnd"/>
      <w:r w:rsidRPr="000A5A99">
        <w:rPr>
          <w:color w:val="000000"/>
        </w:rPr>
        <w:t xml:space="preserve">) до мигания специальных светодиодов на </w:t>
      </w:r>
      <w:proofErr w:type="spellStart"/>
      <w:r w:rsidRPr="000A5A99">
        <w:rPr>
          <w:color w:val="000000"/>
        </w:rPr>
        <w:t>извещателях</w:t>
      </w:r>
      <w:proofErr w:type="spellEnd"/>
      <w:r w:rsidRPr="000A5A99">
        <w:rPr>
          <w:color w:val="000000"/>
        </w:rPr>
        <w:t>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 xml:space="preserve">3.3.3.2.  Контролировать на </w:t>
      </w:r>
      <w:proofErr w:type="gramStart"/>
      <w:r w:rsidRPr="000A5A99">
        <w:rPr>
          <w:color w:val="000000"/>
        </w:rPr>
        <w:t>пожарном</w:t>
      </w:r>
      <w:proofErr w:type="gramEnd"/>
      <w:r w:rsidRPr="000A5A99">
        <w:rPr>
          <w:color w:val="000000"/>
        </w:rPr>
        <w:t xml:space="preserve"> приборе </w:t>
      </w:r>
      <w:proofErr w:type="spellStart"/>
      <w:r w:rsidRPr="000A5A99">
        <w:rPr>
          <w:color w:val="000000"/>
        </w:rPr>
        <w:t>сработку</w:t>
      </w:r>
      <w:proofErr w:type="spellEnd"/>
      <w:r w:rsidRPr="000A5A99">
        <w:rPr>
          <w:color w:val="000000"/>
        </w:rPr>
        <w:t xml:space="preserve"> </w:t>
      </w:r>
      <w:proofErr w:type="spellStart"/>
      <w:r w:rsidRPr="000A5A99">
        <w:rPr>
          <w:color w:val="000000"/>
        </w:rPr>
        <w:t>извещателей</w:t>
      </w:r>
      <w:proofErr w:type="spellEnd"/>
      <w:r w:rsidRPr="000A5A99">
        <w:rPr>
          <w:color w:val="000000"/>
        </w:rPr>
        <w:t xml:space="preserve"> с отметкой номера помещения или шлейфа;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3.3.3.3.  Произвести запись в журнал неисправности пожарной сигнализации с обязательной подписью производителями работ;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rStyle w:val="a4"/>
          <w:color w:val="000000"/>
        </w:rPr>
        <w:t>4.При отключении электроснабжения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4.1. Лицо ответственное за содержание систем пожарной сигнализации обязано: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4.1.1.        Проверить состояние шлейфов пожарной сигнализации на пульте, лампы всех шлейфов должны гореть зеленым цветом;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 xml:space="preserve">4.1.2.        При обнаружении неисправного шлейфа установить наименования незащищённых помещений, выполнить действия указанные в пунктах 3.3.1.-3.3.3.3. Приемку работ у обслуживающей организации производить при </w:t>
      </w:r>
      <w:proofErr w:type="gramStart"/>
      <w:r w:rsidRPr="000A5A99">
        <w:rPr>
          <w:color w:val="000000"/>
        </w:rPr>
        <w:t>отключенном</w:t>
      </w:r>
      <w:proofErr w:type="gramEnd"/>
      <w:r w:rsidRPr="000A5A99">
        <w:rPr>
          <w:color w:val="000000"/>
        </w:rPr>
        <w:t xml:space="preserve"> электропитанию в данных помещениях.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rStyle w:val="a4"/>
          <w:color w:val="000000"/>
        </w:rPr>
        <w:t>5.Эксплуатация систем пожарной сигнализации и оповещения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5.1. Лицо ответственное за содержание пожарной сигнализации обязано: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5.1.1.        Хранить техническую (проектную или исполнительную) документацию на пожарную сигнализацию;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5.1.2.        Осуществлять контроль за проведением обслуживающей организацией проверок и ремонта пожарной сигнализации с записью в специальном журнале;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5.1.3.        При производстве ремонтных работ в здании и на территории осуществлять контроль за исправностью путем ежедневной проверки на пожарном приборе (пульте);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5.1.4.        Включать в договора по ремонту помещений пункты восстановлению работоспособности пожарной сигнализации при повреждении пожарных шлейфов и оборудования при ремонте помещений подрядчиками за счет подрядчиков;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5.1.5.        При изменении планировки зданий и помещений предусматривать организовывать оснащение изменяемых помещений системами пожарной сигнализацией в соответствие с нормами пожарной безопасности;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5.2.  Работники организации при обнаружении неисправности сигнализации обязаны незамедлительно сообщать об этом лицу, назначенному ответственным за содержание пожарной сигнализации, а также непосредственному руководителю;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rStyle w:val="a4"/>
          <w:color w:val="000000"/>
        </w:rPr>
        <w:t>6.При проверке пожарным инспектором: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6.1. Лицо, назначенное за содержание пожарной сигнализации, обязано: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 xml:space="preserve">6.2. Подготовить имеющуюся документацию, указанную в данной инструкции, </w:t>
      </w:r>
      <w:proofErr w:type="gramStart"/>
      <w:r w:rsidRPr="000A5A99">
        <w:rPr>
          <w:color w:val="000000"/>
        </w:rPr>
        <w:t>для</w:t>
      </w:r>
      <w:proofErr w:type="gramEnd"/>
      <w:r w:rsidRPr="000A5A99">
        <w:rPr>
          <w:color w:val="000000"/>
        </w:rPr>
        <w:t xml:space="preserve"> предъявлению;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6.3. В письменном виде пригласить обслуживающую организацию для участия в проверке;</w:t>
      </w:r>
    </w:p>
    <w:p w:rsidR="000A5A99" w:rsidRPr="000A5A99" w:rsidRDefault="000A5A99" w:rsidP="000A5A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5A99">
        <w:rPr>
          <w:color w:val="000000"/>
        </w:rPr>
        <w:t>6.4. Результаты проверки сигнализации внести в соответствующий журнал;</w:t>
      </w:r>
    </w:p>
    <w:p w:rsidR="00A07B36" w:rsidRPr="000A5A99" w:rsidRDefault="000025B6" w:rsidP="000A5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7B36" w:rsidRPr="000A5A99" w:rsidSect="000A5A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A5A99"/>
    <w:rsid w:val="000025B6"/>
    <w:rsid w:val="000A5A99"/>
    <w:rsid w:val="00301D58"/>
    <w:rsid w:val="00942081"/>
    <w:rsid w:val="00D05434"/>
    <w:rsid w:val="00ED0CB7"/>
    <w:rsid w:val="00FD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A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cp:lastPrinted>2022-09-29T02:50:00Z</cp:lastPrinted>
  <dcterms:created xsi:type="dcterms:W3CDTF">2022-09-29T02:46:00Z</dcterms:created>
  <dcterms:modified xsi:type="dcterms:W3CDTF">2022-09-29T02:51:00Z</dcterms:modified>
</cp:coreProperties>
</file>