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353F8" w:rsidRDefault="00F353F8" w:rsidP="00F353F8">
      <w:pPr>
        <w:pStyle w:val="21"/>
        <w:ind w:left="144" w:right="615"/>
        <w:jc w:val="center"/>
        <w:rPr>
          <w:rFonts w:ascii="Verdana" w:hAnsi="Verdana"/>
          <w:color w:val="00B050"/>
          <w:spacing w:val="44"/>
          <w:w w:val="110"/>
        </w:rPr>
      </w:pPr>
      <w:r w:rsidRPr="00F353F8">
        <w:rPr>
          <w:rFonts w:ascii="Verdana" w:hAnsi="Verdana"/>
          <w:color w:val="00B050"/>
          <w:w w:val="110"/>
        </w:rPr>
        <w:t>ПАМЯТКА</w:t>
      </w:r>
      <w:r w:rsidRPr="00F353F8">
        <w:rPr>
          <w:rFonts w:ascii="Verdana" w:hAnsi="Verdana"/>
          <w:color w:val="00B050"/>
          <w:spacing w:val="44"/>
          <w:w w:val="110"/>
        </w:rPr>
        <w:t xml:space="preserve"> </w:t>
      </w:r>
    </w:p>
    <w:p w:rsidR="00F353F8" w:rsidRPr="00F353F8" w:rsidRDefault="00F353F8" w:rsidP="00F353F8">
      <w:pPr>
        <w:pStyle w:val="21"/>
        <w:ind w:left="144" w:right="615"/>
        <w:jc w:val="center"/>
        <w:rPr>
          <w:rFonts w:ascii="Verdana" w:hAnsi="Verdana"/>
          <w:color w:val="00B050"/>
        </w:rPr>
      </w:pPr>
      <w:r w:rsidRPr="00F353F8">
        <w:rPr>
          <w:rFonts w:ascii="Verdana" w:hAnsi="Verdana"/>
          <w:color w:val="00B050"/>
          <w:w w:val="110"/>
        </w:rPr>
        <w:t>«КАК</w:t>
      </w:r>
      <w:r w:rsidRPr="00F353F8">
        <w:rPr>
          <w:rFonts w:ascii="Verdana" w:hAnsi="Verdana"/>
          <w:color w:val="00B050"/>
          <w:spacing w:val="52"/>
          <w:w w:val="110"/>
        </w:rPr>
        <w:t xml:space="preserve"> </w:t>
      </w:r>
      <w:r w:rsidRPr="00F353F8">
        <w:rPr>
          <w:rFonts w:ascii="Verdana" w:hAnsi="Verdana"/>
          <w:color w:val="00B050"/>
          <w:w w:val="110"/>
        </w:rPr>
        <w:t>ЗАЩИТИТЬСЯ</w:t>
      </w:r>
    </w:p>
    <w:p w:rsidR="00F353F8" w:rsidRPr="00F353F8" w:rsidRDefault="00F353F8" w:rsidP="00F353F8">
      <w:pPr>
        <w:spacing w:before="10"/>
        <w:ind w:left="148" w:right="615"/>
        <w:jc w:val="center"/>
        <w:rPr>
          <w:rFonts w:ascii="Verdana" w:hAnsi="Verdana"/>
          <w:b/>
          <w:color w:val="00B050"/>
          <w:sz w:val="20"/>
          <w:szCs w:val="20"/>
        </w:rPr>
      </w:pPr>
      <w:r w:rsidRPr="00F353F8">
        <w:rPr>
          <w:rFonts w:ascii="Verdana" w:hAnsi="Verdana"/>
          <w:b/>
          <w:color w:val="00B050"/>
          <w:w w:val="120"/>
          <w:sz w:val="20"/>
          <w:szCs w:val="20"/>
        </w:rPr>
        <w:t>ОТ</w:t>
      </w:r>
      <w:r w:rsidRPr="00F353F8">
        <w:rPr>
          <w:rFonts w:ascii="Verdana" w:hAnsi="Verdana"/>
          <w:b/>
          <w:color w:val="00B050"/>
          <w:spacing w:val="16"/>
          <w:w w:val="120"/>
          <w:sz w:val="20"/>
          <w:szCs w:val="20"/>
        </w:rPr>
        <w:t xml:space="preserve"> </w:t>
      </w:r>
      <w:r w:rsidRPr="00F353F8">
        <w:rPr>
          <w:rFonts w:ascii="Verdana" w:hAnsi="Verdana"/>
          <w:b/>
          <w:color w:val="00B050"/>
          <w:w w:val="120"/>
          <w:sz w:val="20"/>
          <w:szCs w:val="20"/>
        </w:rPr>
        <w:t>ХАМСТВА</w:t>
      </w:r>
      <w:r w:rsidRPr="00F353F8">
        <w:rPr>
          <w:rFonts w:ascii="Verdana" w:hAnsi="Verdana"/>
          <w:b/>
          <w:color w:val="00B050"/>
          <w:spacing w:val="17"/>
          <w:w w:val="120"/>
          <w:sz w:val="20"/>
          <w:szCs w:val="20"/>
        </w:rPr>
        <w:t xml:space="preserve"> </w:t>
      </w:r>
      <w:r w:rsidRPr="00F353F8">
        <w:rPr>
          <w:rFonts w:ascii="Verdana" w:hAnsi="Verdana"/>
          <w:b/>
          <w:color w:val="00B050"/>
          <w:w w:val="120"/>
          <w:sz w:val="20"/>
          <w:szCs w:val="20"/>
        </w:rPr>
        <w:t>И</w:t>
      </w:r>
      <w:r w:rsidRPr="00F353F8">
        <w:rPr>
          <w:rFonts w:ascii="Verdana" w:hAnsi="Verdana"/>
          <w:b/>
          <w:color w:val="00B050"/>
          <w:spacing w:val="16"/>
          <w:w w:val="120"/>
          <w:sz w:val="20"/>
          <w:szCs w:val="20"/>
        </w:rPr>
        <w:t xml:space="preserve"> </w:t>
      </w:r>
      <w:r w:rsidRPr="00F353F8">
        <w:rPr>
          <w:rFonts w:ascii="Verdana" w:hAnsi="Verdana"/>
          <w:b/>
          <w:color w:val="00B050"/>
          <w:w w:val="120"/>
          <w:sz w:val="20"/>
          <w:szCs w:val="20"/>
        </w:rPr>
        <w:t>ОСКОРБЛЕНИЙ</w:t>
      </w:r>
      <w:r w:rsidRPr="00F353F8">
        <w:rPr>
          <w:rFonts w:ascii="Verdana" w:hAnsi="Verdana"/>
          <w:b/>
          <w:color w:val="00B050"/>
          <w:spacing w:val="17"/>
          <w:w w:val="120"/>
          <w:sz w:val="20"/>
          <w:szCs w:val="20"/>
        </w:rPr>
        <w:t xml:space="preserve"> </w:t>
      </w:r>
      <w:r w:rsidRPr="00F353F8">
        <w:rPr>
          <w:rFonts w:ascii="Verdana" w:hAnsi="Verdana"/>
          <w:b/>
          <w:color w:val="00B050"/>
          <w:w w:val="120"/>
          <w:sz w:val="20"/>
          <w:szCs w:val="20"/>
        </w:rPr>
        <w:t>В</w:t>
      </w:r>
      <w:r w:rsidRPr="00F353F8">
        <w:rPr>
          <w:rFonts w:ascii="Verdana" w:hAnsi="Verdana"/>
          <w:b/>
          <w:color w:val="00B050"/>
          <w:spacing w:val="17"/>
          <w:w w:val="120"/>
          <w:sz w:val="20"/>
          <w:szCs w:val="20"/>
        </w:rPr>
        <w:t xml:space="preserve"> </w:t>
      </w:r>
      <w:r w:rsidRPr="00F353F8">
        <w:rPr>
          <w:rFonts w:ascii="Verdana" w:hAnsi="Verdana"/>
          <w:b/>
          <w:color w:val="00B050"/>
          <w:w w:val="120"/>
          <w:sz w:val="20"/>
          <w:szCs w:val="20"/>
        </w:rPr>
        <w:t>ИНТЕРНЕТЕ»</w:t>
      </w:r>
    </w:p>
    <w:p w:rsidR="00F353F8" w:rsidRPr="003C085B" w:rsidRDefault="00F353F8" w:rsidP="00F353F8">
      <w:pPr>
        <w:pStyle w:val="a3"/>
        <w:spacing w:before="9"/>
        <w:rPr>
          <w:rFonts w:ascii="Verdana" w:hAnsi="Verdana"/>
          <w:b/>
        </w:rPr>
      </w:pPr>
    </w:p>
    <w:p w:rsidR="00F353F8" w:rsidRPr="003C085B" w:rsidRDefault="00F353F8" w:rsidP="00F353F8">
      <w:pPr>
        <w:pStyle w:val="a5"/>
        <w:numPr>
          <w:ilvl w:val="0"/>
          <w:numId w:val="1"/>
        </w:numPr>
        <w:tabs>
          <w:tab w:val="left" w:pos="0"/>
          <w:tab w:val="left" w:pos="426"/>
        </w:tabs>
        <w:spacing w:line="247" w:lineRule="auto"/>
        <w:ind w:left="0" w:right="584" w:firstLine="0"/>
        <w:rPr>
          <w:rFonts w:ascii="Verdana" w:hAnsi="Verdana"/>
          <w:color w:val="231F20"/>
          <w:sz w:val="20"/>
          <w:szCs w:val="20"/>
        </w:rPr>
      </w:pPr>
      <w:r w:rsidRPr="00397F7B">
        <w:rPr>
          <w:rFonts w:ascii="Verdana" w:hAnsi="Verdana"/>
          <w:b/>
          <w:i/>
          <w:color w:val="002060"/>
          <w:sz w:val="20"/>
          <w:szCs w:val="20"/>
        </w:rPr>
        <w:t xml:space="preserve">Не спеши выбрасывать свой негатив в киберпространство. </w:t>
      </w:r>
      <w:r w:rsidRPr="00397F7B">
        <w:rPr>
          <w:rFonts w:ascii="Verdana" w:hAnsi="Verdana"/>
          <w:color w:val="002060"/>
          <w:sz w:val="20"/>
          <w:szCs w:val="20"/>
        </w:rPr>
        <w:t xml:space="preserve">Советуйся со </w:t>
      </w:r>
      <w:r w:rsidRPr="003C085B">
        <w:rPr>
          <w:rFonts w:ascii="Verdana" w:hAnsi="Verdana"/>
          <w:color w:val="231F20"/>
          <w:sz w:val="20"/>
          <w:szCs w:val="20"/>
        </w:rPr>
        <w:t>взрослыми, прежде чем отвечать на агрессивные сообщения. Прежде чем писать и отправлять сообщения, следует успокоиться,</w:t>
      </w:r>
      <w:r w:rsidRPr="003C085B">
        <w:rPr>
          <w:rFonts w:ascii="Verdana" w:hAnsi="Verdana"/>
          <w:color w:val="231F20"/>
          <w:spacing w:val="7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перебороть</w:t>
      </w:r>
      <w:r w:rsidRPr="003C085B">
        <w:rPr>
          <w:rFonts w:ascii="Verdana" w:hAnsi="Verdana"/>
          <w:color w:val="231F20"/>
          <w:spacing w:val="6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злость,</w:t>
      </w:r>
      <w:r w:rsidRPr="003C085B">
        <w:rPr>
          <w:rFonts w:ascii="Verdana" w:hAnsi="Verdana"/>
          <w:color w:val="231F20"/>
          <w:spacing w:val="7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обиду,</w:t>
      </w:r>
      <w:r w:rsidRPr="003C085B">
        <w:rPr>
          <w:rFonts w:ascii="Verdana" w:hAnsi="Verdana"/>
          <w:color w:val="231F20"/>
          <w:spacing w:val="7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гнев.</w:t>
      </w:r>
    </w:p>
    <w:p w:rsidR="00F353F8" w:rsidRPr="00397F7B" w:rsidRDefault="00F353F8" w:rsidP="00F353F8">
      <w:pPr>
        <w:pStyle w:val="a5"/>
        <w:numPr>
          <w:ilvl w:val="0"/>
          <w:numId w:val="1"/>
        </w:numPr>
        <w:tabs>
          <w:tab w:val="left" w:pos="0"/>
          <w:tab w:val="left" w:pos="426"/>
        </w:tabs>
        <w:spacing w:before="80" w:line="247" w:lineRule="auto"/>
        <w:ind w:left="0" w:right="125" w:firstLine="0"/>
        <w:rPr>
          <w:rFonts w:ascii="Verdana" w:hAnsi="Verdana"/>
          <w:sz w:val="20"/>
          <w:szCs w:val="20"/>
        </w:rPr>
      </w:pPr>
      <w:r w:rsidRPr="00397F7B">
        <w:rPr>
          <w:rFonts w:ascii="Verdana" w:hAnsi="Verdana"/>
          <w:b/>
          <w:i/>
          <w:color w:val="002060"/>
          <w:sz w:val="20"/>
          <w:szCs w:val="20"/>
        </w:rPr>
        <w:t>Создавай</w:t>
      </w:r>
      <w:r w:rsidRPr="00397F7B">
        <w:rPr>
          <w:rFonts w:ascii="Verdana" w:hAnsi="Verdana"/>
          <w:b/>
          <w:i/>
          <w:color w:val="002060"/>
          <w:spacing w:val="1"/>
          <w:sz w:val="20"/>
          <w:szCs w:val="20"/>
        </w:rPr>
        <w:t xml:space="preserve"> </w:t>
      </w:r>
      <w:r w:rsidRPr="00397F7B">
        <w:rPr>
          <w:rFonts w:ascii="Verdana" w:hAnsi="Verdana"/>
          <w:b/>
          <w:i/>
          <w:color w:val="002060"/>
          <w:sz w:val="20"/>
          <w:szCs w:val="20"/>
        </w:rPr>
        <w:t>собственную</w:t>
      </w:r>
      <w:r w:rsidRPr="00397F7B">
        <w:rPr>
          <w:rFonts w:ascii="Verdana" w:hAnsi="Verdana"/>
          <w:b/>
          <w:i/>
          <w:color w:val="002060"/>
          <w:spacing w:val="1"/>
          <w:sz w:val="20"/>
          <w:szCs w:val="20"/>
        </w:rPr>
        <w:t xml:space="preserve"> </w:t>
      </w:r>
      <w:r w:rsidRPr="00397F7B">
        <w:rPr>
          <w:rFonts w:ascii="Verdana" w:hAnsi="Verdana"/>
          <w:b/>
          <w:i/>
          <w:color w:val="002060"/>
          <w:sz w:val="20"/>
          <w:szCs w:val="20"/>
        </w:rPr>
        <w:t>онлайн-репутацию,</w:t>
      </w:r>
      <w:r w:rsidRPr="00397F7B">
        <w:rPr>
          <w:rFonts w:ascii="Verdana" w:hAnsi="Verdana"/>
          <w:b/>
          <w:i/>
          <w:color w:val="002060"/>
          <w:spacing w:val="1"/>
          <w:sz w:val="20"/>
          <w:szCs w:val="20"/>
        </w:rPr>
        <w:t xml:space="preserve"> </w:t>
      </w:r>
      <w:r w:rsidRPr="00397F7B">
        <w:rPr>
          <w:rFonts w:ascii="Verdana" w:hAnsi="Verdana"/>
          <w:b/>
          <w:i/>
          <w:color w:val="002060"/>
          <w:sz w:val="20"/>
          <w:szCs w:val="20"/>
        </w:rPr>
        <w:t>не</w:t>
      </w:r>
      <w:r w:rsidRPr="00397F7B">
        <w:rPr>
          <w:rFonts w:ascii="Verdana" w:hAnsi="Verdana"/>
          <w:b/>
          <w:i/>
          <w:color w:val="002060"/>
          <w:spacing w:val="1"/>
          <w:sz w:val="20"/>
          <w:szCs w:val="20"/>
        </w:rPr>
        <w:t xml:space="preserve"> </w:t>
      </w:r>
      <w:r w:rsidRPr="00397F7B">
        <w:rPr>
          <w:rFonts w:ascii="Verdana" w:hAnsi="Verdana"/>
          <w:b/>
          <w:i/>
          <w:color w:val="002060"/>
          <w:sz w:val="20"/>
          <w:szCs w:val="20"/>
        </w:rPr>
        <w:t>доверяй</w:t>
      </w:r>
      <w:r w:rsidRPr="00397F7B">
        <w:rPr>
          <w:rFonts w:ascii="Verdana" w:hAnsi="Verdana"/>
          <w:b/>
          <w:i/>
          <w:color w:val="002060"/>
          <w:spacing w:val="1"/>
          <w:sz w:val="20"/>
          <w:szCs w:val="20"/>
        </w:rPr>
        <w:t xml:space="preserve"> </w:t>
      </w:r>
      <w:r w:rsidRPr="00397F7B">
        <w:rPr>
          <w:rFonts w:ascii="Verdana" w:hAnsi="Verdana"/>
          <w:b/>
          <w:i/>
          <w:color w:val="002060"/>
          <w:sz w:val="20"/>
          <w:szCs w:val="20"/>
        </w:rPr>
        <w:t>иллюзии</w:t>
      </w:r>
      <w:r w:rsidRPr="00397F7B">
        <w:rPr>
          <w:rFonts w:ascii="Verdana" w:hAnsi="Verdana"/>
          <w:b/>
          <w:i/>
          <w:color w:val="002060"/>
          <w:spacing w:val="1"/>
          <w:sz w:val="20"/>
          <w:szCs w:val="20"/>
        </w:rPr>
        <w:t xml:space="preserve"> </w:t>
      </w:r>
      <w:r w:rsidRPr="00397F7B">
        <w:rPr>
          <w:rFonts w:ascii="Verdana" w:hAnsi="Verdana"/>
          <w:b/>
          <w:i/>
          <w:color w:val="002060"/>
          <w:sz w:val="20"/>
          <w:szCs w:val="20"/>
        </w:rPr>
        <w:t xml:space="preserve">анонимности. </w:t>
      </w:r>
      <w:r w:rsidRPr="00397F7B">
        <w:rPr>
          <w:rFonts w:ascii="Verdana" w:hAnsi="Verdana"/>
          <w:color w:val="231F20"/>
          <w:sz w:val="20"/>
          <w:szCs w:val="20"/>
        </w:rPr>
        <w:t>Хотя киберпространство и предоставляет дополнительные возможности почувствовать свободу и раскованность благодаря анонимности, нужно знать, что существуют способы узнать, кто</w:t>
      </w:r>
      <w:r w:rsidRPr="00397F7B">
        <w:rPr>
          <w:rFonts w:ascii="Verdana" w:hAnsi="Verdana"/>
          <w:color w:val="231F20"/>
          <w:spacing w:val="-47"/>
          <w:sz w:val="20"/>
          <w:szCs w:val="20"/>
        </w:rPr>
        <w:t xml:space="preserve"> </w:t>
      </w:r>
      <w:r w:rsidRPr="00397F7B">
        <w:rPr>
          <w:rFonts w:ascii="Verdana" w:hAnsi="Verdana"/>
          <w:color w:val="231F20"/>
          <w:sz w:val="20"/>
          <w:szCs w:val="20"/>
        </w:rPr>
        <w:t>стоит</w:t>
      </w:r>
      <w:r w:rsidRPr="00397F7B">
        <w:rPr>
          <w:rFonts w:ascii="Verdana" w:hAnsi="Verdana"/>
          <w:color w:val="231F20"/>
          <w:spacing w:val="5"/>
          <w:sz w:val="20"/>
          <w:szCs w:val="20"/>
        </w:rPr>
        <w:t xml:space="preserve"> </w:t>
      </w:r>
      <w:r w:rsidRPr="00397F7B">
        <w:rPr>
          <w:rFonts w:ascii="Verdana" w:hAnsi="Verdana"/>
          <w:color w:val="231F20"/>
          <w:sz w:val="20"/>
          <w:szCs w:val="20"/>
        </w:rPr>
        <w:t>за</w:t>
      </w:r>
      <w:r w:rsidRPr="00397F7B">
        <w:rPr>
          <w:rFonts w:ascii="Verdana" w:hAnsi="Verdana"/>
          <w:color w:val="231F20"/>
          <w:spacing w:val="5"/>
          <w:sz w:val="20"/>
          <w:szCs w:val="20"/>
        </w:rPr>
        <w:t xml:space="preserve"> </w:t>
      </w:r>
      <w:r w:rsidRPr="00397F7B">
        <w:rPr>
          <w:rFonts w:ascii="Verdana" w:hAnsi="Verdana"/>
          <w:color w:val="231F20"/>
          <w:sz w:val="20"/>
          <w:szCs w:val="20"/>
        </w:rPr>
        <w:t>определенным</w:t>
      </w:r>
      <w:r w:rsidRPr="00397F7B">
        <w:rPr>
          <w:rFonts w:ascii="Verdana" w:hAnsi="Verdana"/>
          <w:color w:val="231F20"/>
          <w:spacing w:val="5"/>
          <w:sz w:val="20"/>
          <w:szCs w:val="20"/>
        </w:rPr>
        <w:t xml:space="preserve"> </w:t>
      </w:r>
      <w:proofErr w:type="spellStart"/>
      <w:r w:rsidRPr="00397F7B">
        <w:rPr>
          <w:rFonts w:ascii="Verdana" w:hAnsi="Verdana"/>
          <w:color w:val="231F20"/>
          <w:sz w:val="20"/>
          <w:szCs w:val="20"/>
        </w:rPr>
        <w:t>никнеймом</w:t>
      </w:r>
      <w:proofErr w:type="spellEnd"/>
      <w:r w:rsidRPr="00397F7B">
        <w:rPr>
          <w:rFonts w:ascii="Verdana" w:hAnsi="Verdana"/>
          <w:color w:val="231F20"/>
          <w:sz w:val="20"/>
          <w:szCs w:val="20"/>
        </w:rPr>
        <w:t>.</w:t>
      </w:r>
      <w:r w:rsidRPr="00397F7B">
        <w:rPr>
          <w:rFonts w:ascii="Verdana" w:hAnsi="Verdana"/>
          <w:color w:val="231F20"/>
          <w:spacing w:val="3"/>
          <w:sz w:val="20"/>
          <w:szCs w:val="20"/>
        </w:rPr>
        <w:t xml:space="preserve"> </w:t>
      </w:r>
      <w:r w:rsidRPr="00397F7B">
        <w:rPr>
          <w:rFonts w:ascii="Verdana" w:hAnsi="Verdana"/>
          <w:color w:val="231F20"/>
          <w:sz w:val="20"/>
          <w:szCs w:val="20"/>
        </w:rPr>
        <w:t>И</w:t>
      </w:r>
      <w:r w:rsidRPr="00397F7B">
        <w:rPr>
          <w:rFonts w:ascii="Verdana" w:hAnsi="Verdana"/>
          <w:color w:val="231F20"/>
          <w:spacing w:val="4"/>
          <w:sz w:val="20"/>
          <w:szCs w:val="20"/>
        </w:rPr>
        <w:t xml:space="preserve"> </w:t>
      </w:r>
      <w:r w:rsidRPr="00397F7B">
        <w:rPr>
          <w:rFonts w:ascii="Verdana" w:hAnsi="Verdana"/>
          <w:color w:val="231F20"/>
          <w:sz w:val="20"/>
          <w:szCs w:val="20"/>
        </w:rPr>
        <w:t>если</w:t>
      </w:r>
      <w:r w:rsidRPr="00397F7B">
        <w:rPr>
          <w:rFonts w:ascii="Verdana" w:hAnsi="Verdana"/>
          <w:color w:val="231F20"/>
          <w:spacing w:val="5"/>
          <w:sz w:val="20"/>
          <w:szCs w:val="20"/>
        </w:rPr>
        <w:t xml:space="preserve"> </w:t>
      </w:r>
      <w:r w:rsidRPr="00397F7B">
        <w:rPr>
          <w:rFonts w:ascii="Verdana" w:hAnsi="Verdana"/>
          <w:color w:val="231F20"/>
          <w:sz w:val="20"/>
          <w:szCs w:val="20"/>
        </w:rPr>
        <w:t>некорректные</w:t>
      </w:r>
      <w:r w:rsidRPr="00397F7B">
        <w:rPr>
          <w:rFonts w:ascii="Verdana" w:hAnsi="Verdana"/>
          <w:color w:val="231F20"/>
          <w:spacing w:val="4"/>
          <w:sz w:val="20"/>
          <w:szCs w:val="20"/>
        </w:rPr>
        <w:t xml:space="preserve"> </w:t>
      </w:r>
      <w:r w:rsidRPr="00397F7B">
        <w:rPr>
          <w:rFonts w:ascii="Verdana" w:hAnsi="Verdana"/>
          <w:color w:val="231F20"/>
          <w:sz w:val="20"/>
          <w:szCs w:val="20"/>
        </w:rPr>
        <w:t>действия</w:t>
      </w:r>
      <w:r w:rsidRPr="00397F7B">
        <w:rPr>
          <w:rFonts w:ascii="Verdana" w:hAnsi="Verdana"/>
          <w:color w:val="231F20"/>
          <w:spacing w:val="5"/>
          <w:sz w:val="20"/>
          <w:szCs w:val="20"/>
        </w:rPr>
        <w:t xml:space="preserve"> </w:t>
      </w:r>
      <w:r w:rsidRPr="00397F7B">
        <w:rPr>
          <w:rFonts w:ascii="Verdana" w:hAnsi="Verdana"/>
          <w:color w:val="231F20"/>
          <w:sz w:val="20"/>
          <w:szCs w:val="20"/>
        </w:rPr>
        <w:t>в</w:t>
      </w:r>
      <w:r w:rsidR="00397F7B">
        <w:rPr>
          <w:rFonts w:ascii="Verdana" w:hAnsi="Verdana"/>
          <w:color w:val="231F20"/>
          <w:sz w:val="20"/>
          <w:szCs w:val="20"/>
        </w:rPr>
        <w:t xml:space="preserve">  </w:t>
      </w:r>
      <w:r w:rsidRPr="00397F7B">
        <w:rPr>
          <w:rFonts w:ascii="Verdana" w:hAnsi="Verdana"/>
          <w:color w:val="231F20"/>
          <w:sz w:val="20"/>
          <w:szCs w:val="20"/>
        </w:rPr>
        <w:t>виртуальном пространстве приводят к реального вреду, все тайное</w:t>
      </w:r>
      <w:r w:rsidRPr="00397F7B">
        <w:rPr>
          <w:rFonts w:ascii="Verdana" w:hAnsi="Verdana"/>
          <w:color w:val="231F20"/>
          <w:spacing w:val="1"/>
          <w:sz w:val="20"/>
          <w:szCs w:val="20"/>
        </w:rPr>
        <w:t xml:space="preserve"> </w:t>
      </w:r>
      <w:r w:rsidRPr="00397F7B">
        <w:rPr>
          <w:rFonts w:ascii="Verdana" w:hAnsi="Verdana"/>
          <w:color w:val="231F20"/>
          <w:sz w:val="20"/>
          <w:szCs w:val="20"/>
        </w:rPr>
        <w:t>становится явным. Интернет фиксирует историю, которая состоит из</w:t>
      </w:r>
      <w:r w:rsidRPr="00397F7B">
        <w:rPr>
          <w:rFonts w:ascii="Verdana" w:hAnsi="Verdana"/>
          <w:color w:val="231F20"/>
          <w:spacing w:val="1"/>
          <w:sz w:val="20"/>
          <w:szCs w:val="20"/>
        </w:rPr>
        <w:t xml:space="preserve"> </w:t>
      </w:r>
      <w:r w:rsidRPr="00397F7B">
        <w:rPr>
          <w:rFonts w:ascii="Verdana" w:hAnsi="Verdana"/>
          <w:color w:val="231F20"/>
          <w:sz w:val="20"/>
          <w:szCs w:val="20"/>
        </w:rPr>
        <w:t>публичных</w:t>
      </w:r>
      <w:r w:rsidRPr="00397F7B">
        <w:rPr>
          <w:rFonts w:ascii="Verdana" w:hAnsi="Verdana"/>
          <w:color w:val="231F20"/>
          <w:spacing w:val="1"/>
          <w:sz w:val="20"/>
          <w:szCs w:val="20"/>
        </w:rPr>
        <w:t xml:space="preserve"> </w:t>
      </w:r>
      <w:r w:rsidRPr="00397F7B">
        <w:rPr>
          <w:rFonts w:ascii="Verdana" w:hAnsi="Verdana"/>
          <w:color w:val="231F20"/>
          <w:sz w:val="20"/>
          <w:szCs w:val="20"/>
        </w:rPr>
        <w:t>действий</w:t>
      </w:r>
      <w:r w:rsidRPr="00397F7B">
        <w:rPr>
          <w:rFonts w:ascii="Verdana" w:hAnsi="Verdana"/>
          <w:color w:val="231F20"/>
          <w:spacing w:val="1"/>
          <w:sz w:val="20"/>
          <w:szCs w:val="20"/>
        </w:rPr>
        <w:t xml:space="preserve"> </w:t>
      </w:r>
      <w:r w:rsidRPr="00397F7B">
        <w:rPr>
          <w:rFonts w:ascii="Verdana" w:hAnsi="Verdana"/>
          <w:color w:val="231F20"/>
          <w:sz w:val="20"/>
          <w:szCs w:val="20"/>
        </w:rPr>
        <w:t>участников</w:t>
      </w:r>
      <w:r w:rsidRPr="00397F7B">
        <w:rPr>
          <w:rFonts w:ascii="Verdana" w:hAnsi="Verdana"/>
          <w:color w:val="231F20"/>
          <w:spacing w:val="1"/>
          <w:sz w:val="20"/>
          <w:szCs w:val="20"/>
        </w:rPr>
        <w:t xml:space="preserve"> </w:t>
      </w:r>
      <w:r w:rsidRPr="00397F7B">
        <w:rPr>
          <w:rFonts w:ascii="Verdana" w:hAnsi="Verdana"/>
          <w:color w:val="231F20"/>
          <w:sz w:val="20"/>
          <w:szCs w:val="20"/>
        </w:rPr>
        <w:t>и</w:t>
      </w:r>
      <w:r w:rsidRPr="00397F7B">
        <w:rPr>
          <w:rFonts w:ascii="Verdana" w:hAnsi="Verdana"/>
          <w:color w:val="231F20"/>
          <w:spacing w:val="1"/>
          <w:sz w:val="20"/>
          <w:szCs w:val="20"/>
        </w:rPr>
        <w:t xml:space="preserve"> </w:t>
      </w:r>
      <w:r w:rsidRPr="00397F7B">
        <w:rPr>
          <w:rFonts w:ascii="Verdana" w:hAnsi="Verdana"/>
          <w:color w:val="231F20"/>
          <w:sz w:val="20"/>
          <w:szCs w:val="20"/>
        </w:rPr>
        <w:t>определяет</w:t>
      </w:r>
      <w:r w:rsidRPr="00397F7B">
        <w:rPr>
          <w:rFonts w:ascii="Verdana" w:hAnsi="Verdana"/>
          <w:color w:val="231F20"/>
          <w:spacing w:val="1"/>
          <w:sz w:val="20"/>
          <w:szCs w:val="20"/>
        </w:rPr>
        <w:t xml:space="preserve"> </w:t>
      </w:r>
      <w:r w:rsidRPr="00397F7B">
        <w:rPr>
          <w:rFonts w:ascii="Verdana" w:hAnsi="Verdana"/>
          <w:color w:val="231F20"/>
          <w:sz w:val="20"/>
          <w:szCs w:val="20"/>
        </w:rPr>
        <w:t>онлайн-репутацию</w:t>
      </w:r>
      <w:r w:rsidRPr="00397F7B">
        <w:rPr>
          <w:rFonts w:ascii="Verdana" w:hAnsi="Verdana"/>
          <w:color w:val="231F20"/>
          <w:spacing w:val="1"/>
          <w:sz w:val="20"/>
          <w:szCs w:val="20"/>
        </w:rPr>
        <w:t xml:space="preserve"> </w:t>
      </w:r>
      <w:r w:rsidRPr="00397F7B">
        <w:rPr>
          <w:rFonts w:ascii="Verdana" w:hAnsi="Verdana"/>
          <w:color w:val="231F20"/>
          <w:sz w:val="20"/>
          <w:szCs w:val="20"/>
        </w:rPr>
        <w:t>каждого − накопленный образ личности в глазах других участников.</w:t>
      </w:r>
      <w:r w:rsidRPr="00397F7B">
        <w:rPr>
          <w:rFonts w:ascii="Verdana" w:hAnsi="Verdana"/>
          <w:color w:val="231F20"/>
          <w:spacing w:val="1"/>
          <w:sz w:val="20"/>
          <w:szCs w:val="20"/>
        </w:rPr>
        <w:t xml:space="preserve"> </w:t>
      </w:r>
      <w:r w:rsidRPr="00397F7B">
        <w:rPr>
          <w:rFonts w:ascii="Verdana" w:hAnsi="Verdana"/>
          <w:color w:val="231F20"/>
          <w:sz w:val="20"/>
          <w:szCs w:val="20"/>
        </w:rPr>
        <w:t>Запятнать</w:t>
      </w:r>
      <w:r w:rsidRPr="00397F7B">
        <w:rPr>
          <w:rFonts w:ascii="Verdana" w:hAnsi="Verdana"/>
          <w:color w:val="231F20"/>
          <w:spacing w:val="7"/>
          <w:sz w:val="20"/>
          <w:szCs w:val="20"/>
        </w:rPr>
        <w:t xml:space="preserve"> </w:t>
      </w:r>
      <w:r w:rsidRPr="00397F7B">
        <w:rPr>
          <w:rFonts w:ascii="Verdana" w:hAnsi="Verdana"/>
          <w:color w:val="231F20"/>
          <w:sz w:val="20"/>
          <w:szCs w:val="20"/>
        </w:rPr>
        <w:t>эту</w:t>
      </w:r>
      <w:r w:rsidRPr="00397F7B">
        <w:rPr>
          <w:rFonts w:ascii="Verdana" w:hAnsi="Verdana"/>
          <w:color w:val="231F20"/>
          <w:spacing w:val="7"/>
          <w:sz w:val="20"/>
          <w:szCs w:val="20"/>
        </w:rPr>
        <w:t xml:space="preserve"> </w:t>
      </w:r>
      <w:r w:rsidRPr="00397F7B">
        <w:rPr>
          <w:rFonts w:ascii="Verdana" w:hAnsi="Verdana"/>
          <w:color w:val="231F20"/>
          <w:sz w:val="20"/>
          <w:szCs w:val="20"/>
        </w:rPr>
        <w:t>репутацию</w:t>
      </w:r>
      <w:r w:rsidRPr="00397F7B">
        <w:rPr>
          <w:rFonts w:ascii="Verdana" w:hAnsi="Verdana"/>
          <w:color w:val="231F20"/>
          <w:spacing w:val="8"/>
          <w:sz w:val="20"/>
          <w:szCs w:val="20"/>
        </w:rPr>
        <w:t xml:space="preserve"> </w:t>
      </w:r>
      <w:r w:rsidRPr="00397F7B">
        <w:rPr>
          <w:rFonts w:ascii="Verdana" w:hAnsi="Verdana"/>
          <w:color w:val="231F20"/>
          <w:sz w:val="20"/>
          <w:szCs w:val="20"/>
        </w:rPr>
        <w:t>легко,</w:t>
      </w:r>
      <w:r w:rsidRPr="00397F7B">
        <w:rPr>
          <w:rFonts w:ascii="Verdana" w:hAnsi="Verdana"/>
          <w:color w:val="231F20"/>
          <w:spacing w:val="8"/>
          <w:sz w:val="20"/>
          <w:szCs w:val="20"/>
        </w:rPr>
        <w:t xml:space="preserve"> </w:t>
      </w:r>
      <w:r w:rsidRPr="00397F7B">
        <w:rPr>
          <w:rFonts w:ascii="Verdana" w:hAnsi="Verdana"/>
          <w:color w:val="231F20"/>
          <w:sz w:val="20"/>
          <w:szCs w:val="20"/>
        </w:rPr>
        <w:t>исправить</w:t>
      </w:r>
      <w:r w:rsidRPr="00397F7B">
        <w:rPr>
          <w:rFonts w:ascii="Verdana" w:hAnsi="Verdana"/>
          <w:color w:val="231F20"/>
          <w:spacing w:val="7"/>
          <w:sz w:val="20"/>
          <w:szCs w:val="20"/>
        </w:rPr>
        <w:t xml:space="preserve"> </w:t>
      </w:r>
      <w:r w:rsidRPr="00397F7B">
        <w:rPr>
          <w:rFonts w:ascii="Verdana" w:hAnsi="Verdana"/>
          <w:color w:val="231F20"/>
          <w:sz w:val="20"/>
          <w:szCs w:val="20"/>
        </w:rPr>
        <w:t>−</w:t>
      </w:r>
      <w:r w:rsidRPr="00397F7B">
        <w:rPr>
          <w:rFonts w:ascii="Verdana" w:hAnsi="Verdana"/>
          <w:color w:val="231F20"/>
          <w:spacing w:val="8"/>
          <w:sz w:val="20"/>
          <w:szCs w:val="20"/>
        </w:rPr>
        <w:t xml:space="preserve"> </w:t>
      </w:r>
      <w:r w:rsidRPr="00397F7B">
        <w:rPr>
          <w:rFonts w:ascii="Verdana" w:hAnsi="Verdana"/>
          <w:color w:val="231F20"/>
          <w:sz w:val="20"/>
          <w:szCs w:val="20"/>
        </w:rPr>
        <w:t>трудно.</w:t>
      </w:r>
    </w:p>
    <w:p w:rsidR="00F353F8" w:rsidRPr="003C085B" w:rsidRDefault="00F353F8" w:rsidP="00F353F8">
      <w:pPr>
        <w:pStyle w:val="a5"/>
        <w:numPr>
          <w:ilvl w:val="0"/>
          <w:numId w:val="1"/>
        </w:numPr>
        <w:tabs>
          <w:tab w:val="left" w:pos="0"/>
          <w:tab w:val="left" w:pos="426"/>
          <w:tab w:val="left" w:pos="965"/>
        </w:tabs>
        <w:spacing w:before="118" w:line="247" w:lineRule="auto"/>
        <w:ind w:left="0" w:right="130" w:firstLine="0"/>
        <w:rPr>
          <w:rFonts w:ascii="Verdana" w:hAnsi="Verdana"/>
          <w:color w:val="231F20"/>
          <w:sz w:val="20"/>
          <w:szCs w:val="20"/>
        </w:rPr>
      </w:pPr>
      <w:r w:rsidRPr="00397F7B">
        <w:rPr>
          <w:rFonts w:ascii="Verdana" w:hAnsi="Verdana"/>
          <w:b/>
          <w:i/>
          <w:color w:val="002060"/>
          <w:sz w:val="20"/>
          <w:szCs w:val="20"/>
        </w:rPr>
        <w:t xml:space="preserve">Храни подтверждения фактов нападений. </w:t>
      </w:r>
      <w:r w:rsidRPr="003C085B">
        <w:rPr>
          <w:rFonts w:ascii="Verdana" w:hAnsi="Verdana"/>
          <w:color w:val="231F20"/>
          <w:sz w:val="20"/>
          <w:szCs w:val="20"/>
        </w:rPr>
        <w:t>Если тебя очень расстроило сообщение, картинка, видео и т.д., можно обратиться к родителям за советом либо сохранить или распечатать страницу самостоятельно,</w:t>
      </w:r>
      <w:r w:rsidRPr="003C085B">
        <w:rPr>
          <w:rFonts w:ascii="Verdana" w:hAnsi="Verdana"/>
          <w:color w:val="231F20"/>
          <w:spacing w:val="7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чтобы</w:t>
      </w:r>
      <w:r w:rsidRPr="003C085B">
        <w:rPr>
          <w:rFonts w:ascii="Verdana" w:hAnsi="Verdana"/>
          <w:color w:val="231F20"/>
          <w:spacing w:val="7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посоветоваться</w:t>
      </w:r>
      <w:r w:rsidRPr="003C085B">
        <w:rPr>
          <w:rFonts w:ascii="Verdana" w:hAnsi="Verdana"/>
          <w:color w:val="231F20"/>
          <w:spacing w:val="7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со</w:t>
      </w:r>
      <w:r w:rsidRPr="003C085B">
        <w:rPr>
          <w:rFonts w:ascii="Verdana" w:hAnsi="Verdana"/>
          <w:color w:val="231F20"/>
          <w:spacing w:val="7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взрослыми.</w:t>
      </w:r>
    </w:p>
    <w:p w:rsidR="00F353F8" w:rsidRPr="003C085B" w:rsidRDefault="00F353F8" w:rsidP="00F353F8">
      <w:pPr>
        <w:pStyle w:val="a5"/>
        <w:numPr>
          <w:ilvl w:val="0"/>
          <w:numId w:val="1"/>
        </w:numPr>
        <w:tabs>
          <w:tab w:val="left" w:pos="0"/>
          <w:tab w:val="left" w:pos="426"/>
          <w:tab w:val="left" w:pos="965"/>
        </w:tabs>
        <w:spacing w:before="116" w:line="247" w:lineRule="auto"/>
        <w:ind w:left="0" w:right="128" w:firstLine="0"/>
        <w:rPr>
          <w:rFonts w:ascii="Verdana" w:hAnsi="Verdana"/>
          <w:color w:val="231F20"/>
          <w:sz w:val="20"/>
          <w:szCs w:val="20"/>
        </w:rPr>
      </w:pPr>
      <w:r w:rsidRPr="00397F7B">
        <w:rPr>
          <w:rFonts w:ascii="Verdana" w:hAnsi="Verdana"/>
          <w:b/>
          <w:i/>
          <w:color w:val="002060"/>
          <w:sz w:val="20"/>
          <w:szCs w:val="20"/>
        </w:rPr>
        <w:t xml:space="preserve">Игнорируй единичный негатив. </w:t>
      </w:r>
      <w:r w:rsidRPr="003C085B">
        <w:rPr>
          <w:rFonts w:ascii="Verdana" w:hAnsi="Verdana"/>
          <w:color w:val="231F20"/>
          <w:sz w:val="20"/>
          <w:szCs w:val="20"/>
        </w:rPr>
        <w:t xml:space="preserve">Одноразовые оскорбительные сообщения лучше игнорировать − часто </w:t>
      </w:r>
      <w:proofErr w:type="spellStart"/>
      <w:r w:rsidRPr="003C085B">
        <w:rPr>
          <w:rFonts w:ascii="Verdana" w:hAnsi="Verdana"/>
          <w:color w:val="231F20"/>
          <w:sz w:val="20"/>
          <w:szCs w:val="20"/>
        </w:rPr>
        <w:t>кибербуллинг</w:t>
      </w:r>
      <w:proofErr w:type="spellEnd"/>
      <w:r w:rsidRPr="003C085B">
        <w:rPr>
          <w:rFonts w:ascii="Verdana" w:hAnsi="Verdana"/>
          <w:color w:val="231F20"/>
          <w:sz w:val="20"/>
          <w:szCs w:val="20"/>
        </w:rPr>
        <w:t xml:space="preserve"> вследствие такого</w:t>
      </w:r>
      <w:r w:rsidRPr="003C085B">
        <w:rPr>
          <w:rFonts w:ascii="Verdana" w:hAnsi="Verdana"/>
          <w:color w:val="231F20"/>
          <w:spacing w:val="1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поведения</w:t>
      </w:r>
      <w:r w:rsidRPr="003C085B">
        <w:rPr>
          <w:rFonts w:ascii="Verdana" w:hAnsi="Verdana"/>
          <w:color w:val="231F20"/>
          <w:spacing w:val="1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останавливается</w:t>
      </w:r>
      <w:r w:rsidRPr="003C085B">
        <w:rPr>
          <w:rFonts w:ascii="Verdana" w:hAnsi="Verdana"/>
          <w:color w:val="231F20"/>
          <w:spacing w:val="1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на</w:t>
      </w:r>
      <w:r w:rsidRPr="003C085B">
        <w:rPr>
          <w:rFonts w:ascii="Verdana" w:hAnsi="Verdana"/>
          <w:color w:val="231F20"/>
          <w:spacing w:val="1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начальной</w:t>
      </w:r>
      <w:r w:rsidRPr="003C085B">
        <w:rPr>
          <w:rFonts w:ascii="Verdana" w:hAnsi="Verdana"/>
          <w:color w:val="231F20"/>
          <w:spacing w:val="1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стадии.</w:t>
      </w:r>
      <w:r w:rsidRPr="003C085B">
        <w:rPr>
          <w:rFonts w:ascii="Verdana" w:hAnsi="Verdana"/>
          <w:color w:val="231F20"/>
          <w:spacing w:val="1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Опытные</w:t>
      </w:r>
      <w:r w:rsidRPr="003C085B">
        <w:rPr>
          <w:rFonts w:ascii="Verdana" w:hAnsi="Verdana"/>
          <w:color w:val="231F20"/>
          <w:spacing w:val="1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участники интернет-дискуссий придерживаются правила: «Лучший</w:t>
      </w:r>
      <w:r w:rsidRPr="003C085B">
        <w:rPr>
          <w:rFonts w:ascii="Verdana" w:hAnsi="Verdana"/>
          <w:color w:val="231F20"/>
          <w:spacing w:val="1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способ</w:t>
      </w:r>
      <w:r w:rsidRPr="003C085B">
        <w:rPr>
          <w:rFonts w:ascii="Verdana" w:hAnsi="Verdana"/>
          <w:color w:val="231F20"/>
          <w:spacing w:val="7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борьбы</w:t>
      </w:r>
      <w:r w:rsidRPr="003C085B">
        <w:rPr>
          <w:rFonts w:ascii="Verdana" w:hAnsi="Verdana"/>
          <w:color w:val="231F20"/>
          <w:spacing w:val="7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с</w:t>
      </w:r>
      <w:r w:rsidRPr="003C085B">
        <w:rPr>
          <w:rFonts w:ascii="Verdana" w:hAnsi="Verdana"/>
          <w:color w:val="231F20"/>
          <w:spacing w:val="7"/>
          <w:sz w:val="20"/>
          <w:szCs w:val="20"/>
        </w:rPr>
        <w:t xml:space="preserve"> </w:t>
      </w:r>
      <w:proofErr w:type="spellStart"/>
      <w:r w:rsidRPr="003C085B">
        <w:rPr>
          <w:rFonts w:ascii="Verdana" w:hAnsi="Verdana"/>
          <w:color w:val="231F20"/>
          <w:sz w:val="20"/>
          <w:szCs w:val="20"/>
        </w:rPr>
        <w:t>неадекватами</w:t>
      </w:r>
      <w:proofErr w:type="spellEnd"/>
      <w:r w:rsidRPr="003C085B">
        <w:rPr>
          <w:rFonts w:ascii="Verdana" w:hAnsi="Verdana"/>
          <w:color w:val="231F20"/>
          <w:spacing w:val="7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−</w:t>
      </w:r>
      <w:r w:rsidRPr="003C085B">
        <w:rPr>
          <w:rFonts w:ascii="Verdana" w:hAnsi="Verdana"/>
          <w:color w:val="231F20"/>
          <w:spacing w:val="7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игнорирование».</w:t>
      </w:r>
    </w:p>
    <w:p w:rsidR="00F353F8" w:rsidRPr="003C085B" w:rsidRDefault="00F353F8" w:rsidP="00F353F8">
      <w:pPr>
        <w:pStyle w:val="a5"/>
        <w:numPr>
          <w:ilvl w:val="0"/>
          <w:numId w:val="1"/>
        </w:numPr>
        <w:tabs>
          <w:tab w:val="left" w:pos="0"/>
          <w:tab w:val="left" w:pos="426"/>
          <w:tab w:val="left" w:pos="965"/>
        </w:tabs>
        <w:spacing w:before="118" w:line="247" w:lineRule="auto"/>
        <w:ind w:left="0" w:right="130" w:firstLine="0"/>
        <w:rPr>
          <w:rFonts w:ascii="Verdana" w:hAnsi="Verdana"/>
          <w:color w:val="231F20"/>
          <w:sz w:val="20"/>
          <w:szCs w:val="20"/>
        </w:rPr>
      </w:pPr>
      <w:r w:rsidRPr="00397F7B">
        <w:rPr>
          <w:rFonts w:ascii="Verdana" w:hAnsi="Verdana"/>
          <w:b/>
          <w:i/>
          <w:color w:val="002060"/>
          <w:sz w:val="20"/>
          <w:szCs w:val="20"/>
        </w:rPr>
        <w:t xml:space="preserve">Если ты стал очевидцем </w:t>
      </w:r>
      <w:proofErr w:type="spellStart"/>
      <w:r w:rsidRPr="00397F7B">
        <w:rPr>
          <w:rFonts w:ascii="Verdana" w:hAnsi="Verdana"/>
          <w:b/>
          <w:i/>
          <w:color w:val="002060"/>
          <w:sz w:val="20"/>
          <w:szCs w:val="20"/>
        </w:rPr>
        <w:t>кибербуллинга</w:t>
      </w:r>
      <w:proofErr w:type="spellEnd"/>
      <w:r w:rsidRPr="003C085B">
        <w:rPr>
          <w:rFonts w:ascii="Verdana" w:hAnsi="Verdana"/>
          <w:color w:val="231F20"/>
          <w:sz w:val="20"/>
          <w:szCs w:val="20"/>
        </w:rPr>
        <w:t>, правильным поведением</w:t>
      </w:r>
      <w:r w:rsidRPr="003C085B">
        <w:rPr>
          <w:rFonts w:ascii="Verdana" w:hAnsi="Verdana"/>
          <w:color w:val="231F20"/>
          <w:spacing w:val="1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будет: а) выступить против агрессора, дать ему понять, что его действия оцениваются негативно, б) поддержать жертву − лично или в</w:t>
      </w:r>
      <w:r w:rsidRPr="003C085B">
        <w:rPr>
          <w:rFonts w:ascii="Verdana" w:hAnsi="Verdana"/>
          <w:color w:val="231F20"/>
          <w:spacing w:val="1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публичном виртуальном пространстве предоставить ей эмоциональную поддержку, в) сообщить взрослым о факте некорректного поведения</w:t>
      </w:r>
      <w:r w:rsidRPr="003C085B">
        <w:rPr>
          <w:rFonts w:ascii="Verdana" w:hAnsi="Verdana"/>
          <w:color w:val="231F20"/>
          <w:spacing w:val="7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в</w:t>
      </w:r>
      <w:r w:rsidRPr="003C085B">
        <w:rPr>
          <w:rFonts w:ascii="Verdana" w:hAnsi="Verdana"/>
          <w:color w:val="231F20"/>
          <w:spacing w:val="6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киберпространстве.</w:t>
      </w:r>
    </w:p>
    <w:p w:rsidR="00F353F8" w:rsidRPr="003C085B" w:rsidRDefault="00F353F8" w:rsidP="00F353F8">
      <w:pPr>
        <w:pStyle w:val="a5"/>
        <w:numPr>
          <w:ilvl w:val="0"/>
          <w:numId w:val="1"/>
        </w:numPr>
        <w:tabs>
          <w:tab w:val="left" w:pos="0"/>
          <w:tab w:val="left" w:pos="426"/>
          <w:tab w:val="left" w:pos="965"/>
        </w:tabs>
        <w:spacing w:before="118" w:line="247" w:lineRule="auto"/>
        <w:ind w:left="0" w:right="130" w:firstLine="0"/>
        <w:rPr>
          <w:rFonts w:ascii="Verdana" w:hAnsi="Verdana"/>
          <w:color w:val="231F20"/>
          <w:sz w:val="20"/>
          <w:szCs w:val="20"/>
        </w:rPr>
      </w:pPr>
      <w:r w:rsidRPr="00397F7B">
        <w:rPr>
          <w:rFonts w:ascii="Verdana" w:hAnsi="Verdana"/>
          <w:b/>
          <w:i/>
          <w:color w:val="002060"/>
          <w:sz w:val="20"/>
          <w:szCs w:val="20"/>
        </w:rPr>
        <w:t xml:space="preserve">Блокируй агрессоров. </w:t>
      </w:r>
      <w:r w:rsidRPr="003C085B">
        <w:rPr>
          <w:rFonts w:ascii="Verdana" w:hAnsi="Verdana"/>
          <w:color w:val="231F20"/>
          <w:sz w:val="20"/>
          <w:szCs w:val="20"/>
        </w:rPr>
        <w:t>В программах обмена мгновенными сообщениями</w:t>
      </w:r>
      <w:r w:rsidRPr="003C085B">
        <w:rPr>
          <w:rFonts w:ascii="Verdana" w:hAnsi="Verdana"/>
          <w:color w:val="231F20"/>
          <w:spacing w:val="1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есть</w:t>
      </w:r>
      <w:r w:rsidRPr="003C085B">
        <w:rPr>
          <w:rFonts w:ascii="Verdana" w:hAnsi="Verdana"/>
          <w:color w:val="231F20"/>
          <w:spacing w:val="1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возможность</w:t>
      </w:r>
      <w:r w:rsidRPr="003C085B">
        <w:rPr>
          <w:rFonts w:ascii="Verdana" w:hAnsi="Verdana"/>
          <w:color w:val="231F20"/>
          <w:spacing w:val="1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блокировки</w:t>
      </w:r>
      <w:r w:rsidRPr="003C085B">
        <w:rPr>
          <w:rFonts w:ascii="Verdana" w:hAnsi="Verdana"/>
          <w:color w:val="231F20"/>
          <w:spacing w:val="1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сообщений</w:t>
      </w:r>
      <w:r w:rsidRPr="003C085B">
        <w:rPr>
          <w:rFonts w:ascii="Verdana" w:hAnsi="Verdana"/>
          <w:color w:val="231F20"/>
          <w:spacing w:val="1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с</w:t>
      </w:r>
      <w:r w:rsidRPr="003C085B">
        <w:rPr>
          <w:rFonts w:ascii="Verdana" w:hAnsi="Verdana"/>
          <w:color w:val="231F20"/>
          <w:spacing w:val="1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определенных</w:t>
      </w:r>
      <w:r w:rsidRPr="003C085B">
        <w:rPr>
          <w:rFonts w:ascii="Verdana" w:hAnsi="Verdana"/>
          <w:color w:val="231F20"/>
          <w:spacing w:val="1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адресов. Пауза в общении часто отбивает у агрессора желание продолжать</w:t>
      </w:r>
      <w:r w:rsidRPr="003C085B">
        <w:rPr>
          <w:rFonts w:ascii="Verdana" w:hAnsi="Verdana"/>
          <w:color w:val="231F20"/>
          <w:spacing w:val="7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травлю.</w:t>
      </w:r>
    </w:p>
    <w:p w:rsidR="00F353F8" w:rsidRPr="003C085B" w:rsidRDefault="00F353F8" w:rsidP="00F353F8">
      <w:pPr>
        <w:pStyle w:val="a5"/>
        <w:numPr>
          <w:ilvl w:val="0"/>
          <w:numId w:val="1"/>
        </w:numPr>
        <w:tabs>
          <w:tab w:val="left" w:pos="0"/>
          <w:tab w:val="left" w:pos="426"/>
          <w:tab w:val="left" w:pos="965"/>
        </w:tabs>
        <w:spacing w:before="117" w:line="247" w:lineRule="auto"/>
        <w:ind w:left="0" w:right="128" w:firstLine="0"/>
        <w:rPr>
          <w:rFonts w:ascii="Verdana" w:hAnsi="Verdana"/>
          <w:color w:val="231F20"/>
          <w:sz w:val="20"/>
          <w:szCs w:val="20"/>
        </w:rPr>
      </w:pPr>
      <w:r w:rsidRPr="00397F7B">
        <w:rPr>
          <w:rFonts w:ascii="Verdana" w:hAnsi="Verdana"/>
          <w:b/>
          <w:i/>
          <w:color w:val="002060"/>
          <w:sz w:val="20"/>
          <w:szCs w:val="20"/>
        </w:rPr>
        <w:t>Не стоит игнорировать агрессивные сообщения</w:t>
      </w:r>
      <w:r w:rsidRPr="003C085B">
        <w:rPr>
          <w:rFonts w:ascii="Verdana" w:hAnsi="Verdana"/>
          <w:color w:val="231F20"/>
          <w:sz w:val="20"/>
          <w:szCs w:val="20"/>
        </w:rPr>
        <w:t>, если письма неизвестного</w:t>
      </w:r>
      <w:r w:rsidRPr="003C085B">
        <w:rPr>
          <w:rFonts w:ascii="Verdana" w:hAnsi="Verdana"/>
          <w:color w:val="231F20"/>
          <w:spacing w:val="-8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вам</w:t>
      </w:r>
      <w:r w:rsidRPr="003C085B">
        <w:rPr>
          <w:rFonts w:ascii="Verdana" w:hAnsi="Verdana"/>
          <w:color w:val="231F20"/>
          <w:spacing w:val="-7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отправителя</w:t>
      </w:r>
      <w:r w:rsidRPr="003C085B">
        <w:rPr>
          <w:rFonts w:ascii="Verdana" w:hAnsi="Verdana"/>
          <w:color w:val="231F20"/>
          <w:spacing w:val="-7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систематически</w:t>
      </w:r>
      <w:r w:rsidRPr="003C085B">
        <w:rPr>
          <w:rFonts w:ascii="Verdana" w:hAnsi="Verdana"/>
          <w:color w:val="231F20"/>
          <w:spacing w:val="-7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содержат</w:t>
      </w:r>
      <w:r w:rsidRPr="003C085B">
        <w:rPr>
          <w:rFonts w:ascii="Verdana" w:hAnsi="Verdana"/>
          <w:color w:val="231F20"/>
          <w:spacing w:val="-7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угрозы.</w:t>
      </w:r>
      <w:r w:rsidRPr="003C085B">
        <w:rPr>
          <w:rFonts w:ascii="Verdana" w:hAnsi="Verdana"/>
          <w:color w:val="231F20"/>
          <w:spacing w:val="-8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В</w:t>
      </w:r>
      <w:r w:rsidRPr="003C085B">
        <w:rPr>
          <w:rFonts w:ascii="Verdana" w:hAnsi="Verdana"/>
          <w:color w:val="231F20"/>
          <w:spacing w:val="-7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этом</w:t>
      </w:r>
      <w:r w:rsidRPr="003C085B">
        <w:rPr>
          <w:rFonts w:ascii="Verdana" w:hAnsi="Verdana"/>
          <w:color w:val="231F20"/>
          <w:spacing w:val="-47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случае следует скопировать эти сообщения и обратиться к правоохранителям. Если оскорбительная информация размещена на сайте,</w:t>
      </w:r>
      <w:r w:rsidRPr="003C085B">
        <w:rPr>
          <w:rFonts w:ascii="Verdana" w:hAnsi="Verdana"/>
          <w:color w:val="231F20"/>
          <w:spacing w:val="1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следует</w:t>
      </w:r>
      <w:r w:rsidRPr="003C085B">
        <w:rPr>
          <w:rFonts w:ascii="Verdana" w:hAnsi="Verdana"/>
          <w:color w:val="231F20"/>
          <w:spacing w:val="8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сделать</w:t>
      </w:r>
      <w:r w:rsidRPr="003C085B">
        <w:rPr>
          <w:rFonts w:ascii="Verdana" w:hAnsi="Verdana"/>
          <w:color w:val="231F20"/>
          <w:spacing w:val="9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запрос</w:t>
      </w:r>
      <w:r w:rsidRPr="003C085B">
        <w:rPr>
          <w:rFonts w:ascii="Verdana" w:hAnsi="Verdana"/>
          <w:color w:val="231F20"/>
          <w:spacing w:val="9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к</w:t>
      </w:r>
      <w:r w:rsidRPr="003C085B">
        <w:rPr>
          <w:rFonts w:ascii="Verdana" w:hAnsi="Verdana"/>
          <w:color w:val="231F20"/>
          <w:spacing w:val="9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администратору</w:t>
      </w:r>
      <w:r w:rsidRPr="003C085B">
        <w:rPr>
          <w:rFonts w:ascii="Verdana" w:hAnsi="Verdana"/>
          <w:color w:val="231F20"/>
          <w:spacing w:val="9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для</w:t>
      </w:r>
      <w:r w:rsidRPr="003C085B">
        <w:rPr>
          <w:rFonts w:ascii="Verdana" w:hAnsi="Verdana"/>
          <w:color w:val="231F20"/>
          <w:spacing w:val="9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ее</w:t>
      </w:r>
      <w:r w:rsidRPr="003C085B">
        <w:rPr>
          <w:rFonts w:ascii="Verdana" w:hAnsi="Verdana"/>
          <w:color w:val="231F20"/>
          <w:spacing w:val="9"/>
          <w:sz w:val="20"/>
          <w:szCs w:val="20"/>
        </w:rPr>
        <w:t xml:space="preserve"> </w:t>
      </w:r>
      <w:r w:rsidRPr="003C085B">
        <w:rPr>
          <w:rFonts w:ascii="Verdana" w:hAnsi="Verdana"/>
          <w:color w:val="231F20"/>
          <w:sz w:val="20"/>
          <w:szCs w:val="20"/>
        </w:rPr>
        <w:t>удаления.</w:t>
      </w:r>
    </w:p>
    <w:p w:rsidR="00F353F8" w:rsidRPr="00397F7B" w:rsidRDefault="00F353F8" w:rsidP="00F353F8">
      <w:pPr>
        <w:pStyle w:val="a5"/>
        <w:numPr>
          <w:ilvl w:val="0"/>
          <w:numId w:val="1"/>
        </w:numPr>
        <w:tabs>
          <w:tab w:val="left" w:pos="0"/>
          <w:tab w:val="left" w:pos="426"/>
          <w:tab w:val="left" w:pos="965"/>
        </w:tabs>
        <w:spacing w:before="117" w:line="247" w:lineRule="auto"/>
        <w:ind w:left="0" w:right="131" w:firstLine="0"/>
        <w:rPr>
          <w:rFonts w:ascii="Verdana" w:hAnsi="Verdana"/>
          <w:color w:val="002060"/>
          <w:sz w:val="20"/>
          <w:szCs w:val="20"/>
        </w:rPr>
      </w:pPr>
      <w:r w:rsidRPr="003C085B">
        <w:rPr>
          <w:rFonts w:ascii="Verdana" w:hAnsi="Verdana"/>
          <w:color w:val="231F20"/>
          <w:sz w:val="20"/>
          <w:szCs w:val="20"/>
        </w:rPr>
        <w:t xml:space="preserve">Полностью искоренить </w:t>
      </w:r>
      <w:proofErr w:type="spellStart"/>
      <w:r w:rsidRPr="003C085B">
        <w:rPr>
          <w:rFonts w:ascii="Verdana" w:hAnsi="Verdana"/>
          <w:color w:val="231F20"/>
          <w:sz w:val="20"/>
          <w:szCs w:val="20"/>
        </w:rPr>
        <w:t>кибербуллинг</w:t>
      </w:r>
      <w:proofErr w:type="spellEnd"/>
      <w:r w:rsidRPr="003C085B">
        <w:rPr>
          <w:rFonts w:ascii="Verdana" w:hAnsi="Verdana"/>
          <w:color w:val="231F20"/>
          <w:sz w:val="20"/>
          <w:szCs w:val="20"/>
        </w:rPr>
        <w:t xml:space="preserve"> так же, как и другие проявления жестокости в виртуальном пространстве и реальной жизни, невозможно. Поэтому следует </w:t>
      </w:r>
      <w:r w:rsidR="00397F7B" w:rsidRPr="00397F7B">
        <w:rPr>
          <w:rFonts w:ascii="Verdana" w:hAnsi="Verdana"/>
          <w:b/>
          <w:i/>
          <w:color w:val="002060"/>
          <w:sz w:val="20"/>
          <w:szCs w:val="20"/>
        </w:rPr>
        <w:t>ДЕРЖАТЬ ВЗРОСЛЫХ (РОДИТЕЛЕЙ) В КУРСЕ</w:t>
      </w:r>
      <w:r w:rsidR="00397F7B" w:rsidRPr="00397F7B">
        <w:rPr>
          <w:rFonts w:ascii="Verdana" w:hAnsi="Verdana"/>
          <w:b/>
          <w:i/>
          <w:color w:val="002060"/>
          <w:spacing w:val="-47"/>
          <w:sz w:val="20"/>
          <w:szCs w:val="20"/>
        </w:rPr>
        <w:t xml:space="preserve"> </w:t>
      </w:r>
      <w:r w:rsidR="00397F7B" w:rsidRPr="00397F7B">
        <w:rPr>
          <w:rFonts w:ascii="Verdana" w:hAnsi="Verdana"/>
          <w:b/>
          <w:i/>
          <w:color w:val="002060"/>
          <w:sz w:val="20"/>
          <w:szCs w:val="20"/>
        </w:rPr>
        <w:t>СВОИХ</w:t>
      </w:r>
      <w:r w:rsidR="00397F7B" w:rsidRPr="00397F7B">
        <w:rPr>
          <w:rFonts w:ascii="Verdana" w:hAnsi="Verdana"/>
          <w:b/>
          <w:i/>
          <w:color w:val="002060"/>
          <w:spacing w:val="7"/>
          <w:sz w:val="20"/>
          <w:szCs w:val="20"/>
        </w:rPr>
        <w:t xml:space="preserve"> </w:t>
      </w:r>
      <w:r w:rsidR="00397F7B" w:rsidRPr="00397F7B">
        <w:rPr>
          <w:rFonts w:ascii="Verdana" w:hAnsi="Verdana"/>
          <w:b/>
          <w:i/>
          <w:color w:val="002060"/>
          <w:sz w:val="20"/>
          <w:szCs w:val="20"/>
        </w:rPr>
        <w:t>ПРОБЛЕМ</w:t>
      </w:r>
      <w:r w:rsidR="00397F7B" w:rsidRPr="00397F7B">
        <w:rPr>
          <w:rFonts w:ascii="Verdana" w:hAnsi="Verdana"/>
          <w:color w:val="002060"/>
          <w:sz w:val="20"/>
          <w:szCs w:val="20"/>
        </w:rPr>
        <w:t>.</w:t>
      </w:r>
    </w:p>
    <w:p w:rsidR="00F353F8" w:rsidRPr="003C085B" w:rsidRDefault="00F353F8" w:rsidP="00F353F8">
      <w:pPr>
        <w:tabs>
          <w:tab w:val="left" w:pos="0"/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F353F8" w:rsidRDefault="00F353F8" w:rsidP="00F353F8">
      <w:pPr>
        <w:tabs>
          <w:tab w:val="left" w:pos="0"/>
          <w:tab w:val="left" w:pos="426"/>
        </w:tabs>
        <w:jc w:val="both"/>
      </w:pPr>
    </w:p>
    <w:p w:rsidR="004A3EDD" w:rsidRDefault="004A3EDD"/>
    <w:sectPr w:rsidR="004A3E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C91321"/>
    <w:multiLevelType w:val="hybridMultilevel"/>
    <w:tmpl w:val="23BAE50C"/>
    <w:lvl w:ilvl="0" w:tplc="B70A9444">
      <w:start w:val="1"/>
      <w:numFmt w:val="decimal"/>
      <w:lvlText w:val="%1."/>
      <w:lvlJc w:val="left"/>
      <w:pPr>
        <w:ind w:left="510" w:hanging="277"/>
      </w:pPr>
      <w:rPr>
        <w:b/>
        <w:bCs/>
        <w:i/>
        <w:iCs/>
        <w:spacing w:val="0"/>
        <w:w w:val="100"/>
        <w:lang w:val="ru-RU" w:eastAsia="en-US" w:bidi="ar-SA"/>
      </w:rPr>
    </w:lvl>
    <w:lvl w:ilvl="1" w:tplc="A09C1928">
      <w:numFmt w:val="bullet"/>
      <w:lvlText w:val="•"/>
      <w:lvlJc w:val="left"/>
      <w:pPr>
        <w:ind w:left="1173" w:hanging="277"/>
      </w:pPr>
      <w:rPr>
        <w:lang w:val="ru-RU" w:eastAsia="en-US" w:bidi="ar-SA"/>
      </w:rPr>
    </w:lvl>
    <w:lvl w:ilvl="2" w:tplc="5C2452EE">
      <w:numFmt w:val="bullet"/>
      <w:lvlText w:val="•"/>
      <w:lvlJc w:val="left"/>
      <w:pPr>
        <w:ind w:left="1826" w:hanging="277"/>
      </w:pPr>
      <w:rPr>
        <w:lang w:val="ru-RU" w:eastAsia="en-US" w:bidi="ar-SA"/>
      </w:rPr>
    </w:lvl>
    <w:lvl w:ilvl="3" w:tplc="EFAA0D8A">
      <w:numFmt w:val="bullet"/>
      <w:lvlText w:val="•"/>
      <w:lvlJc w:val="left"/>
      <w:pPr>
        <w:ind w:left="2479" w:hanging="277"/>
      </w:pPr>
      <w:rPr>
        <w:lang w:val="ru-RU" w:eastAsia="en-US" w:bidi="ar-SA"/>
      </w:rPr>
    </w:lvl>
    <w:lvl w:ilvl="4" w:tplc="D222E77C">
      <w:numFmt w:val="bullet"/>
      <w:lvlText w:val="•"/>
      <w:lvlJc w:val="left"/>
      <w:pPr>
        <w:ind w:left="3132" w:hanging="277"/>
      </w:pPr>
      <w:rPr>
        <w:lang w:val="ru-RU" w:eastAsia="en-US" w:bidi="ar-SA"/>
      </w:rPr>
    </w:lvl>
    <w:lvl w:ilvl="5" w:tplc="1F4C25E2">
      <w:numFmt w:val="bullet"/>
      <w:lvlText w:val="•"/>
      <w:lvlJc w:val="left"/>
      <w:pPr>
        <w:ind w:left="3785" w:hanging="277"/>
      </w:pPr>
      <w:rPr>
        <w:lang w:val="ru-RU" w:eastAsia="en-US" w:bidi="ar-SA"/>
      </w:rPr>
    </w:lvl>
    <w:lvl w:ilvl="6" w:tplc="C2467F60">
      <w:numFmt w:val="bullet"/>
      <w:lvlText w:val="•"/>
      <w:lvlJc w:val="left"/>
      <w:pPr>
        <w:ind w:left="4438" w:hanging="277"/>
      </w:pPr>
      <w:rPr>
        <w:lang w:val="ru-RU" w:eastAsia="en-US" w:bidi="ar-SA"/>
      </w:rPr>
    </w:lvl>
    <w:lvl w:ilvl="7" w:tplc="F8ACABC0">
      <w:numFmt w:val="bullet"/>
      <w:lvlText w:val="•"/>
      <w:lvlJc w:val="left"/>
      <w:pPr>
        <w:ind w:left="5091" w:hanging="277"/>
      </w:pPr>
      <w:rPr>
        <w:lang w:val="ru-RU" w:eastAsia="en-US" w:bidi="ar-SA"/>
      </w:rPr>
    </w:lvl>
    <w:lvl w:ilvl="8" w:tplc="5A805B7C">
      <w:numFmt w:val="bullet"/>
      <w:lvlText w:val="•"/>
      <w:lvlJc w:val="left"/>
      <w:pPr>
        <w:ind w:left="5744" w:hanging="277"/>
      </w:pPr>
      <w:rPr>
        <w:lang w:val="ru-RU" w:eastAsia="en-US" w:bidi="ar-SA"/>
      </w:rPr>
    </w:lvl>
  </w:abstractNum>
  <w:num w:numId="1" w16cid:durableId="32108385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53F8"/>
    <w:rsid w:val="00397F7B"/>
    <w:rsid w:val="004A3EDD"/>
    <w:rsid w:val="00B96B4F"/>
    <w:rsid w:val="00F3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7138C8-89DE-BF48-A40A-0D325B50B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53F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F353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a4">
    <w:name w:val="Основной текст Знак"/>
    <w:basedOn w:val="a0"/>
    <w:link w:val="a3"/>
    <w:uiPriority w:val="1"/>
    <w:semiHidden/>
    <w:rsid w:val="00F353F8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1"/>
    <w:qFormat/>
    <w:rsid w:val="00F353F8"/>
    <w:pPr>
      <w:widowControl w:val="0"/>
      <w:autoSpaceDE w:val="0"/>
      <w:autoSpaceDN w:val="0"/>
      <w:spacing w:after="0" w:line="240" w:lineRule="auto"/>
      <w:ind w:left="510" w:firstLine="396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21">
    <w:name w:val="Заголовок 21"/>
    <w:basedOn w:val="a"/>
    <w:uiPriority w:val="1"/>
    <w:qFormat/>
    <w:rsid w:val="00F353F8"/>
    <w:pPr>
      <w:widowControl w:val="0"/>
      <w:autoSpaceDE w:val="0"/>
      <w:autoSpaceDN w:val="0"/>
      <w:spacing w:after="0" w:line="240" w:lineRule="auto"/>
      <w:ind w:left="646"/>
      <w:jc w:val="both"/>
      <w:outlineLvl w:val="2"/>
    </w:pPr>
    <w:rPr>
      <w:rFonts w:ascii="Times New Roman" w:eastAsia="Times New Roman" w:hAnsi="Times New Roman" w:cs="Times New Roman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Сэсэг балданова</cp:lastModifiedBy>
  <cp:revision>2</cp:revision>
  <dcterms:created xsi:type="dcterms:W3CDTF">2023-04-12T21:30:00Z</dcterms:created>
  <dcterms:modified xsi:type="dcterms:W3CDTF">2023-04-12T21:30:00Z</dcterms:modified>
</cp:coreProperties>
</file>